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F6201" w14:textId="7932D6C1" w:rsidR="00D52A77" w:rsidRDefault="00DF3311" w:rsidP="00D40AF5">
      <w:pPr>
        <w:jc w:val="center"/>
      </w:pPr>
      <w:r>
        <w:rPr>
          <w:noProof/>
          <w14:ligatures w14:val="none"/>
        </w:rPr>
        <w:drawing>
          <wp:inline distT="0" distB="0" distL="0" distR="0" wp14:anchorId="393C8A3A" wp14:editId="2E659B68">
            <wp:extent cx="4507057" cy="1444250"/>
            <wp:effectExtent l="0" t="0" r="8255" b="3810"/>
            <wp:docPr id="860342506" name="Picture 1" descr="A blu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342506" name="Picture 1" descr="A blue background with white text&#10;&#10;AI-generated content may be incorrec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519314" cy="1448178"/>
                    </a:xfrm>
                    <a:prstGeom prst="rect">
                      <a:avLst/>
                    </a:prstGeom>
                    <a:noFill/>
                    <a:ln>
                      <a:noFill/>
                    </a:ln>
                  </pic:spPr>
                </pic:pic>
              </a:graphicData>
            </a:graphic>
          </wp:inline>
        </w:drawing>
      </w:r>
    </w:p>
    <w:p w14:paraId="292394CB" w14:textId="77777777" w:rsidR="000C7268" w:rsidRDefault="000C7268" w:rsidP="009231FA">
      <w:pPr>
        <w:spacing w:line="276" w:lineRule="auto"/>
        <w:rPr>
          <w:rFonts w:ascii="Aptos" w:hAnsi="Aptos"/>
          <w:b/>
          <w:bCs/>
          <w:color w:val="275317" w:themeColor="accent6" w:themeShade="80"/>
        </w:rPr>
      </w:pPr>
    </w:p>
    <w:p w14:paraId="7668AC3B" w14:textId="4E1C277C" w:rsidR="00D10F13" w:rsidRDefault="008026D3" w:rsidP="009231FA">
      <w:pPr>
        <w:spacing w:line="276" w:lineRule="auto"/>
        <w:rPr>
          <w:rFonts w:ascii="Aptos" w:hAnsi="Aptos"/>
          <w:b/>
          <w:bCs/>
          <w:color w:val="275317" w:themeColor="accent6" w:themeShade="80"/>
        </w:rPr>
      </w:pPr>
      <w:r>
        <w:rPr>
          <w:rFonts w:ascii="Aptos" w:hAnsi="Aptos"/>
          <w:b/>
          <w:bCs/>
          <w:color w:val="275317" w:themeColor="accent6" w:themeShade="80"/>
        </w:rPr>
        <w:t>September</w:t>
      </w:r>
      <w:r w:rsidR="00B65FD2">
        <w:rPr>
          <w:rFonts w:ascii="Aptos" w:hAnsi="Aptos"/>
          <w:b/>
          <w:bCs/>
          <w:color w:val="275317" w:themeColor="accent6" w:themeShade="80"/>
        </w:rPr>
        <w:t xml:space="preserve"> </w:t>
      </w:r>
      <w:r w:rsidR="00DF3311">
        <w:rPr>
          <w:rFonts w:ascii="Aptos" w:hAnsi="Aptos"/>
          <w:b/>
          <w:bCs/>
          <w:color w:val="275317" w:themeColor="accent6" w:themeShade="80"/>
        </w:rPr>
        <w:t>2026</w:t>
      </w:r>
      <w:r w:rsidR="008634B5">
        <w:rPr>
          <w:rFonts w:ascii="Aptos" w:hAnsi="Aptos"/>
          <w:b/>
          <w:bCs/>
          <w:color w:val="275317" w:themeColor="accent6" w:themeShade="80"/>
        </w:rPr>
        <w:t xml:space="preserve"> - </w:t>
      </w:r>
      <w:r w:rsidR="00DF3311">
        <w:rPr>
          <w:rFonts w:ascii="Aptos" w:hAnsi="Aptos"/>
          <w:b/>
          <w:bCs/>
          <w:color w:val="275317" w:themeColor="accent6" w:themeShade="80"/>
        </w:rPr>
        <w:t>All-Staff Post</w:t>
      </w:r>
    </w:p>
    <w:p w14:paraId="14F223E3" w14:textId="6C0AFC2D" w:rsidR="00735F95" w:rsidRPr="00735F95" w:rsidRDefault="00735F95" w:rsidP="00735F95">
      <w:pPr>
        <w:spacing w:line="276" w:lineRule="auto"/>
        <w:ind w:right="360"/>
        <w:rPr>
          <w:rFonts w:ascii="Aptos" w:hAnsi="Aptos"/>
          <w:color w:val="000000" w:themeColor="text1"/>
          <w:sz w:val="22"/>
          <w:szCs w:val="22"/>
        </w:rPr>
      </w:pPr>
      <w:r w:rsidRPr="00735F95">
        <w:rPr>
          <w:rFonts w:ascii="Aptos" w:hAnsi="Aptos"/>
          <w:color w:val="000000" w:themeColor="text1"/>
          <w:sz w:val="22"/>
          <w:szCs w:val="22"/>
        </w:rPr>
        <w:t xml:space="preserve">Did you get your voting plan ready in August? </w:t>
      </w:r>
    </w:p>
    <w:p w14:paraId="4CAE93DF" w14:textId="77777777" w:rsidR="00735F95" w:rsidRDefault="00735F95" w:rsidP="00735F95">
      <w:pPr>
        <w:spacing w:line="276" w:lineRule="auto"/>
        <w:ind w:right="360"/>
        <w:rPr>
          <w:rFonts w:ascii="Aptos" w:hAnsi="Aptos"/>
          <w:color w:val="000000" w:themeColor="text1"/>
          <w:sz w:val="22"/>
          <w:szCs w:val="22"/>
        </w:rPr>
      </w:pPr>
      <w:r w:rsidRPr="00735F95">
        <w:rPr>
          <w:rFonts w:ascii="Aptos" w:hAnsi="Aptos"/>
          <w:color w:val="000000" w:themeColor="text1"/>
          <w:sz w:val="22"/>
          <w:szCs w:val="22"/>
        </w:rPr>
        <w:t xml:space="preserve">Participating in elections at all levels of government is important, and </w:t>
      </w:r>
      <w:proofErr w:type="gramStart"/>
      <w:r w:rsidRPr="00735F95">
        <w:rPr>
          <w:rFonts w:ascii="Aptos" w:hAnsi="Aptos"/>
          <w:color w:val="000000" w:themeColor="text1"/>
          <w:sz w:val="22"/>
          <w:szCs w:val="22"/>
        </w:rPr>
        <w:t>particularly so</w:t>
      </w:r>
      <w:proofErr w:type="gramEnd"/>
      <w:r w:rsidRPr="00735F95">
        <w:rPr>
          <w:rFonts w:ascii="Aptos" w:hAnsi="Aptos"/>
          <w:color w:val="000000" w:themeColor="text1"/>
          <w:sz w:val="22"/>
          <w:szCs w:val="22"/>
        </w:rPr>
        <w:t xml:space="preserve"> at the local and state levels. From your county commissioners and school boards to your State and Federal Congressional representatives, your vote determines who gets to decide critical issues about you and your community, and just as important, how much funding is allocated to the programs important to you. </w:t>
      </w:r>
    </w:p>
    <w:p w14:paraId="2D5BAEFD" w14:textId="7C7935DE" w:rsidR="00735F95" w:rsidRPr="00735F95" w:rsidRDefault="00E041CA" w:rsidP="00735F95">
      <w:pPr>
        <w:spacing w:line="276" w:lineRule="auto"/>
        <w:ind w:right="360"/>
        <w:rPr>
          <w:rFonts w:ascii="Aptos" w:hAnsi="Aptos"/>
          <w:color w:val="000000" w:themeColor="text1"/>
          <w:sz w:val="22"/>
          <w:szCs w:val="22"/>
        </w:rPr>
      </w:pPr>
      <w:r w:rsidRPr="00AE2EAE">
        <w:rPr>
          <w:rFonts w:ascii="Aptos" w:hAnsi="Aptos"/>
          <w:color w:val="000000" w:themeColor="text1"/>
          <w:sz w:val="22"/>
          <w:szCs w:val="22"/>
        </w:rPr>
        <w:t xml:space="preserve">One of the easiest websites to navigate is </w:t>
      </w:r>
      <w:hyperlink r:id="rId7" w:history="1">
        <w:r w:rsidRPr="00AE2EAE">
          <w:rPr>
            <w:rStyle w:val="Hyperlink"/>
            <w:rFonts w:ascii="Aptos" w:hAnsi="Aptos"/>
            <w:sz w:val="22"/>
            <w:szCs w:val="22"/>
          </w:rPr>
          <w:t>www.vote411.org</w:t>
        </w:r>
      </w:hyperlink>
      <w:r w:rsidRPr="00AE2EAE">
        <w:rPr>
          <w:rFonts w:ascii="Aptos" w:hAnsi="Aptos"/>
          <w:color w:val="000000" w:themeColor="text1"/>
          <w:sz w:val="22"/>
          <w:szCs w:val="22"/>
        </w:rPr>
        <w:t xml:space="preserve"> </w:t>
      </w:r>
      <w:r w:rsidR="00735F95" w:rsidRPr="00735F95">
        <w:rPr>
          <w:rFonts w:ascii="Aptos" w:hAnsi="Aptos"/>
          <w:color w:val="000000" w:themeColor="text1"/>
          <w:sz w:val="22"/>
          <w:szCs w:val="22"/>
        </w:rPr>
        <w:t xml:space="preserve">for all things related to your specific ballot. Your county’s election website is also helpful, as is your State’s Secretary of State’s office website. </w:t>
      </w:r>
    </w:p>
    <w:p w14:paraId="7A7AEEEC" w14:textId="2082F484" w:rsidR="00B955A1" w:rsidRPr="00AE2EAE" w:rsidRDefault="00735F95" w:rsidP="00735F95">
      <w:pPr>
        <w:spacing w:line="276" w:lineRule="auto"/>
        <w:ind w:right="360"/>
        <w:rPr>
          <w:rFonts w:ascii="Aptos" w:hAnsi="Aptos"/>
          <w:color w:val="000000" w:themeColor="text1"/>
          <w:sz w:val="22"/>
          <w:szCs w:val="22"/>
        </w:rPr>
      </w:pPr>
      <w:r w:rsidRPr="00735F95">
        <w:rPr>
          <w:rFonts w:ascii="Aptos" w:hAnsi="Aptos"/>
          <w:color w:val="000000" w:themeColor="text1"/>
          <w:sz w:val="22"/>
          <w:szCs w:val="22"/>
        </w:rPr>
        <w:t>Don’t forget to register to vote if you haven’t. In Nebraska, you have until Friday, October 16, 2026, if you’re registering by mail or online. You have until Friday, October 23, 2026, if you’re doing it in person. In Iowa, you have until Monday, October 19, 2026, if you’re registering by mail or online. You have until Monday, November 2, 2026, if you’re doing it in person</w:t>
      </w:r>
      <w:r w:rsidR="00B955A1" w:rsidRPr="00AE2EAE">
        <w:rPr>
          <w:rFonts w:ascii="Aptos" w:hAnsi="Aptos"/>
          <w:color w:val="000000" w:themeColor="text1"/>
          <w:sz w:val="22"/>
          <w:szCs w:val="22"/>
        </w:rPr>
        <w:t>.</w:t>
      </w:r>
    </w:p>
    <w:p w14:paraId="5959AFE8" w14:textId="592CD882" w:rsidR="00B955A1" w:rsidRPr="00AE2EAE" w:rsidRDefault="00B955A1" w:rsidP="00B955A1">
      <w:pPr>
        <w:spacing w:line="276" w:lineRule="auto"/>
        <w:ind w:right="360"/>
        <w:rPr>
          <w:rFonts w:ascii="Aptos" w:hAnsi="Aptos"/>
          <w:color w:val="000000" w:themeColor="text1"/>
          <w:sz w:val="22"/>
          <w:szCs w:val="22"/>
        </w:rPr>
      </w:pPr>
      <w:r w:rsidRPr="00AE2EAE">
        <w:rPr>
          <w:rFonts w:ascii="Aptos" w:hAnsi="Aptos"/>
          <w:color w:val="000000" w:themeColor="text1"/>
          <w:sz w:val="22"/>
          <w:szCs w:val="22"/>
        </w:rPr>
        <w:t>Don’t forget to vote. The Voting Plan </w:t>
      </w:r>
      <w:hyperlink r:id="rId8" w:tgtFrame="_blank" w:history="1">
        <w:r w:rsidRPr="00AE2EAE">
          <w:rPr>
            <w:rStyle w:val="Hyperlink"/>
            <w:rFonts w:ascii="Aptos" w:hAnsi="Aptos"/>
            <w:sz w:val="22"/>
            <w:szCs w:val="22"/>
          </w:rPr>
          <w:t>found here</w:t>
        </w:r>
      </w:hyperlink>
      <w:r w:rsidRPr="00AE2EAE">
        <w:rPr>
          <w:rFonts w:ascii="Aptos" w:hAnsi="Aptos"/>
          <w:color w:val="000000" w:themeColor="text1"/>
          <w:sz w:val="22"/>
          <w:szCs w:val="22"/>
        </w:rPr>
        <w:t> might be helpful.</w:t>
      </w:r>
    </w:p>
    <w:p w14:paraId="58EF60CE" w14:textId="77777777" w:rsidR="00575D29" w:rsidRDefault="00575D29" w:rsidP="00A8389B">
      <w:pPr>
        <w:spacing w:line="276" w:lineRule="auto"/>
        <w:rPr>
          <w:rFonts w:ascii="Aptos" w:hAnsi="Aptos"/>
          <w:b/>
          <w:bCs/>
          <w:color w:val="275317" w:themeColor="accent6" w:themeShade="80"/>
        </w:rPr>
      </w:pPr>
    </w:p>
    <w:p w14:paraId="08127BDB" w14:textId="31746264" w:rsidR="00A8389B" w:rsidRPr="00AE2EAE" w:rsidRDefault="00A8389B" w:rsidP="00A8389B">
      <w:pPr>
        <w:spacing w:line="276" w:lineRule="auto"/>
        <w:rPr>
          <w:rFonts w:ascii="Aptos" w:hAnsi="Aptos"/>
          <w:b/>
          <w:bCs/>
          <w:color w:val="275317" w:themeColor="accent6" w:themeShade="80"/>
        </w:rPr>
      </w:pPr>
      <w:r w:rsidRPr="00AE2EAE">
        <w:rPr>
          <w:rFonts w:ascii="Aptos" w:hAnsi="Aptos"/>
          <w:b/>
          <w:bCs/>
          <w:color w:val="275317" w:themeColor="accent6" w:themeShade="80"/>
        </w:rPr>
        <w:t>Federal Government</w:t>
      </w:r>
      <w:r w:rsidR="00F93980" w:rsidRPr="00AE2EAE">
        <w:rPr>
          <w:rFonts w:ascii="Aptos" w:hAnsi="Aptos"/>
          <w:b/>
          <w:bCs/>
          <w:color w:val="275317" w:themeColor="accent6" w:themeShade="80"/>
        </w:rPr>
        <w:t xml:space="preserve"> Update:</w:t>
      </w:r>
    </w:p>
    <w:p w14:paraId="05C27CC5" w14:textId="38FB7AD0" w:rsidR="00742379" w:rsidRPr="00AE2EAE" w:rsidRDefault="00742379" w:rsidP="00027EBD">
      <w:pPr>
        <w:spacing w:line="276" w:lineRule="auto"/>
        <w:rPr>
          <w:rFonts w:ascii="Aptos" w:hAnsi="Aptos"/>
          <w:b/>
          <w:bCs/>
          <w:color w:val="000000" w:themeColor="text1"/>
          <w:sz w:val="22"/>
          <w:szCs w:val="22"/>
        </w:rPr>
      </w:pPr>
      <w:r w:rsidRPr="00AE2EAE">
        <w:rPr>
          <w:rFonts w:ascii="Aptos" w:hAnsi="Aptos"/>
          <w:b/>
          <w:bCs/>
          <w:color w:val="000000" w:themeColor="text1"/>
          <w:sz w:val="22"/>
          <w:szCs w:val="22"/>
        </w:rPr>
        <w:t>Federal Budget:</w:t>
      </w:r>
    </w:p>
    <w:p w14:paraId="00BC27AA" w14:textId="4534F78C" w:rsidR="00742379" w:rsidRPr="00AE2EAE" w:rsidRDefault="00735F95" w:rsidP="00742379">
      <w:pPr>
        <w:spacing w:line="276" w:lineRule="auto"/>
        <w:rPr>
          <w:rFonts w:ascii="Aptos" w:hAnsi="Aptos"/>
          <w:color w:val="000000" w:themeColor="text1"/>
          <w:sz w:val="22"/>
          <w:szCs w:val="22"/>
        </w:rPr>
      </w:pPr>
      <w:r w:rsidRPr="00735F95">
        <w:rPr>
          <w:rFonts w:ascii="Aptos" w:hAnsi="Aptos"/>
          <w:color w:val="000000" w:themeColor="text1"/>
          <w:sz w:val="22"/>
          <w:szCs w:val="22"/>
        </w:rPr>
        <w:t xml:space="preserve">The U.S. House and Senate are back in session. The two houses have already passed a Continuing Resolution (CR), which will hold the budget steady until December </w:t>
      </w:r>
      <w:r w:rsidR="00B2622A">
        <w:rPr>
          <w:rFonts w:ascii="Aptos" w:hAnsi="Aptos"/>
          <w:color w:val="000000" w:themeColor="text1"/>
          <w:sz w:val="22"/>
          <w:szCs w:val="22"/>
        </w:rPr>
        <w:t>11</w:t>
      </w:r>
      <w:r w:rsidRPr="00735F95">
        <w:rPr>
          <w:rFonts w:ascii="Aptos" w:hAnsi="Aptos"/>
          <w:color w:val="000000" w:themeColor="text1"/>
          <w:sz w:val="22"/>
          <w:szCs w:val="22"/>
        </w:rPr>
        <w:t>, 2026</w:t>
      </w:r>
      <w:r w:rsidR="00E03B0A">
        <w:rPr>
          <w:rFonts w:ascii="Aptos" w:hAnsi="Aptos"/>
          <w:color w:val="000000" w:themeColor="text1"/>
          <w:sz w:val="22"/>
          <w:szCs w:val="22"/>
        </w:rPr>
        <w:t>, and the President has signed it</w:t>
      </w:r>
      <w:r w:rsidRPr="00735F95">
        <w:rPr>
          <w:rFonts w:ascii="Aptos" w:hAnsi="Aptos"/>
          <w:color w:val="000000" w:themeColor="text1"/>
          <w:sz w:val="22"/>
          <w:szCs w:val="22"/>
        </w:rPr>
        <w:t>. This CR maintains funding for critical programs such as SNAP, WIC, TANF, National Flood Insurance, wildfire suppression, disaster relief, small business support, and livestock reporting programs. The measure ensures that federal agencies continue operating normally while Congress works on full-year FY27 appropriations</w:t>
      </w:r>
      <w:r w:rsidR="00742379" w:rsidRPr="00AE2EAE">
        <w:rPr>
          <w:rFonts w:ascii="Aptos" w:hAnsi="Aptos"/>
          <w:color w:val="000000" w:themeColor="text1"/>
          <w:sz w:val="22"/>
          <w:szCs w:val="22"/>
        </w:rPr>
        <w:t>.</w:t>
      </w:r>
    </w:p>
    <w:p w14:paraId="2B700127" w14:textId="77777777" w:rsidR="00901B47" w:rsidRDefault="00901B47" w:rsidP="009B40DF">
      <w:pPr>
        <w:spacing w:line="276" w:lineRule="auto"/>
        <w:rPr>
          <w:rFonts w:ascii="Aptos" w:hAnsi="Aptos"/>
          <w:b/>
          <w:bCs/>
          <w:color w:val="275317" w:themeColor="accent6" w:themeShade="80"/>
        </w:rPr>
      </w:pPr>
    </w:p>
    <w:p w14:paraId="600DD68A" w14:textId="77777777" w:rsidR="000C7268" w:rsidRDefault="000C7268" w:rsidP="009B40DF">
      <w:pPr>
        <w:spacing w:line="276" w:lineRule="auto"/>
        <w:rPr>
          <w:rFonts w:ascii="Aptos" w:hAnsi="Aptos"/>
          <w:b/>
          <w:bCs/>
          <w:color w:val="275317" w:themeColor="accent6" w:themeShade="80"/>
        </w:rPr>
      </w:pPr>
    </w:p>
    <w:p w14:paraId="13D5B317" w14:textId="550FF3EE" w:rsidR="00C90F87" w:rsidRPr="00AE2EAE" w:rsidRDefault="009B40DF" w:rsidP="009B40DF">
      <w:pPr>
        <w:spacing w:line="276" w:lineRule="auto"/>
        <w:rPr>
          <w:rFonts w:ascii="Aptos" w:hAnsi="Aptos"/>
          <w:b/>
          <w:bCs/>
          <w:color w:val="275317" w:themeColor="accent6" w:themeShade="80"/>
        </w:rPr>
      </w:pPr>
      <w:r w:rsidRPr="00AE2EAE">
        <w:rPr>
          <w:rFonts w:ascii="Aptos" w:hAnsi="Aptos"/>
          <w:b/>
          <w:bCs/>
          <w:color w:val="275317" w:themeColor="accent6" w:themeShade="80"/>
        </w:rPr>
        <w:lastRenderedPageBreak/>
        <w:t xml:space="preserve">Nebraska </w:t>
      </w:r>
      <w:r w:rsidR="00901B47">
        <w:rPr>
          <w:rFonts w:ascii="Aptos" w:hAnsi="Aptos"/>
          <w:b/>
          <w:bCs/>
          <w:color w:val="275317" w:themeColor="accent6" w:themeShade="80"/>
        </w:rPr>
        <w:t>and Iowa</w:t>
      </w:r>
    </w:p>
    <w:p w14:paraId="39FAE3F5" w14:textId="7728EF74" w:rsidR="00735F95" w:rsidRPr="00735F95" w:rsidRDefault="00735F95" w:rsidP="00735F95">
      <w:pPr>
        <w:spacing w:line="276" w:lineRule="auto"/>
        <w:rPr>
          <w:rFonts w:ascii="Aptos" w:hAnsi="Aptos"/>
          <w:color w:val="000000" w:themeColor="text1"/>
        </w:rPr>
      </w:pPr>
      <w:r w:rsidRPr="00735F95">
        <w:rPr>
          <w:rFonts w:ascii="Aptos" w:hAnsi="Aptos"/>
          <w:color w:val="000000" w:themeColor="text1"/>
        </w:rPr>
        <w:t>The election of a Governor is important in a state because the governor appoints government leaders who head agencies that provide services or funding to providers like Immanuel. The Director of Medicaid and Long</w:t>
      </w:r>
      <w:r>
        <w:rPr>
          <w:rFonts w:ascii="Aptos" w:hAnsi="Aptos"/>
          <w:color w:val="000000" w:themeColor="text1"/>
        </w:rPr>
        <w:t>-</w:t>
      </w:r>
      <w:r w:rsidRPr="00735F95">
        <w:rPr>
          <w:rFonts w:ascii="Aptos" w:hAnsi="Aptos"/>
          <w:color w:val="000000" w:themeColor="text1"/>
        </w:rPr>
        <w:t>Term Care in Nebraska’s Department of Health &amp; Human Services resigned in early August after only two years in the office. This position is very important to Immanuel in providing all the care residents and PACE</w:t>
      </w:r>
      <w:r>
        <w:rPr>
          <w:rFonts w:ascii="Aptos" w:hAnsi="Aptos"/>
          <w:color w:val="000000" w:themeColor="text1"/>
        </w:rPr>
        <w:t xml:space="preserve">® </w:t>
      </w:r>
      <w:r w:rsidRPr="00735F95">
        <w:rPr>
          <w:rFonts w:ascii="Aptos" w:hAnsi="Aptos"/>
          <w:color w:val="000000" w:themeColor="text1"/>
        </w:rPr>
        <w:t>participants need. Iowa just replaced its head of Medicaid as well.</w:t>
      </w:r>
    </w:p>
    <w:p w14:paraId="6CD368C3" w14:textId="608A0E79" w:rsidR="00AE2EAE" w:rsidRDefault="00735F95" w:rsidP="00735F95">
      <w:pPr>
        <w:spacing w:line="276" w:lineRule="auto"/>
        <w:rPr>
          <w:rFonts w:ascii="Aptos" w:hAnsi="Aptos"/>
          <w:color w:val="000000" w:themeColor="text1"/>
        </w:rPr>
      </w:pPr>
      <w:r w:rsidRPr="00735F95">
        <w:rPr>
          <w:rFonts w:ascii="Aptos" w:hAnsi="Aptos"/>
          <w:color w:val="000000" w:themeColor="text1"/>
        </w:rPr>
        <w:t xml:space="preserve">The elections of all the </w:t>
      </w:r>
      <w:r>
        <w:rPr>
          <w:rFonts w:ascii="Aptos" w:hAnsi="Aptos"/>
          <w:color w:val="000000" w:themeColor="text1"/>
        </w:rPr>
        <w:t>s</w:t>
      </w:r>
      <w:r w:rsidRPr="00735F95">
        <w:rPr>
          <w:rFonts w:ascii="Aptos" w:hAnsi="Aptos"/>
          <w:color w:val="000000" w:themeColor="text1"/>
        </w:rPr>
        <w:t xml:space="preserve">tate </w:t>
      </w:r>
      <w:r>
        <w:rPr>
          <w:rFonts w:ascii="Aptos" w:hAnsi="Aptos"/>
          <w:color w:val="000000" w:themeColor="text1"/>
        </w:rPr>
        <w:t>s</w:t>
      </w:r>
      <w:r w:rsidRPr="00735F95">
        <w:rPr>
          <w:rFonts w:ascii="Aptos" w:hAnsi="Aptos"/>
          <w:color w:val="000000" w:themeColor="text1"/>
        </w:rPr>
        <w:t>enators who will convene in January are critically important. This group decides how much tax money the government will spend and the many laws that relate to important issues in your life.</w:t>
      </w:r>
    </w:p>
    <w:p w14:paraId="2B3E908B" w14:textId="70F028BA" w:rsidR="00901B47" w:rsidRPr="007873B5" w:rsidRDefault="00901B47" w:rsidP="009B40DF">
      <w:pPr>
        <w:spacing w:line="276" w:lineRule="auto"/>
        <w:rPr>
          <w:rFonts w:ascii="Aptos" w:hAnsi="Aptos"/>
          <w:b/>
          <w:bCs/>
          <w:color w:val="275317" w:themeColor="accent6" w:themeShade="80"/>
        </w:rPr>
      </w:pPr>
      <w:r w:rsidRPr="007873B5">
        <w:rPr>
          <w:rFonts w:ascii="Aptos" w:hAnsi="Aptos"/>
          <w:b/>
          <w:bCs/>
          <w:color w:val="275317" w:themeColor="accent6" w:themeShade="80"/>
        </w:rPr>
        <w:t>Immanuel Advocacy Alliance (IAA)</w:t>
      </w:r>
    </w:p>
    <w:p w14:paraId="5F135526" w14:textId="7E782E83" w:rsidR="00735F95" w:rsidRPr="00735F95" w:rsidRDefault="00735F95" w:rsidP="00735F95">
      <w:pPr>
        <w:spacing w:line="276" w:lineRule="auto"/>
        <w:rPr>
          <w:rFonts w:ascii="Aptos" w:hAnsi="Aptos"/>
          <w:color w:val="000000" w:themeColor="text1"/>
        </w:rPr>
      </w:pPr>
      <w:r w:rsidRPr="00735F95">
        <w:rPr>
          <w:rFonts w:ascii="Aptos" w:hAnsi="Aptos"/>
          <w:color w:val="000000" w:themeColor="text1"/>
        </w:rPr>
        <w:t xml:space="preserve">The IAA is a small group of Immanuel leaders and community directors who meet regularly to discuss strategies to improve the laws and regulations governing all our services. Knowing our policymakers on an informal, nonpartisan basis is important work for all nonprofits. This is a list of all the candidates per community in Iowa and Nebraska. Please note that there is a lot going on with new political parties in Nebraska, and there may be more official candidates for </w:t>
      </w:r>
      <w:r>
        <w:rPr>
          <w:rFonts w:ascii="Aptos" w:hAnsi="Aptos"/>
          <w:color w:val="000000" w:themeColor="text1"/>
        </w:rPr>
        <w:t>g</w:t>
      </w:r>
      <w:r w:rsidRPr="00735F95">
        <w:rPr>
          <w:rFonts w:ascii="Aptos" w:hAnsi="Aptos"/>
          <w:color w:val="000000" w:themeColor="text1"/>
        </w:rPr>
        <w:t>overnor soon. If you know any of the candidates on this list personally, we’d love to hear about it!</w:t>
      </w:r>
    </w:p>
    <w:p w14:paraId="02B4C5B6" w14:textId="7A848662" w:rsidR="00F16339" w:rsidRPr="0047190E" w:rsidRDefault="00F16339" w:rsidP="00F16339">
      <w:pPr>
        <w:spacing w:line="276" w:lineRule="auto"/>
        <w:rPr>
          <w:color w:val="000000" w:themeColor="text1"/>
        </w:rPr>
      </w:pPr>
      <w:r w:rsidRPr="0047190E">
        <w:rPr>
          <w:color w:val="000000" w:themeColor="text1"/>
        </w:rPr>
        <w:t>As always, please don’t hesitate to reach out with any questions or comments.</w:t>
      </w:r>
    </w:p>
    <w:p w14:paraId="439E693F" w14:textId="77777777" w:rsidR="0047190E" w:rsidRDefault="00F16339" w:rsidP="0047190E">
      <w:pPr>
        <w:spacing w:after="0" w:line="240" w:lineRule="auto"/>
        <w:rPr>
          <w:color w:val="0070C0"/>
        </w:rPr>
      </w:pPr>
      <w:r w:rsidRPr="0047190E">
        <w:rPr>
          <w:color w:val="0070C0"/>
        </w:rPr>
        <w:t xml:space="preserve">Tara Muir, JD, Advocacy &amp; Government Relations Coordinator | Immanuel </w:t>
      </w:r>
    </w:p>
    <w:p w14:paraId="6C117829" w14:textId="3CBBCADC" w:rsidR="00F16339" w:rsidRDefault="00F16339" w:rsidP="0047190E">
      <w:pPr>
        <w:spacing w:after="0" w:line="240" w:lineRule="auto"/>
        <w:rPr>
          <w:color w:val="0070C0"/>
        </w:rPr>
      </w:pPr>
      <w:r w:rsidRPr="0047190E">
        <w:rPr>
          <w:color w:val="0070C0"/>
        </w:rPr>
        <w:t xml:space="preserve">402.829.2931 office | 402.871.4979 cell | </w:t>
      </w:r>
      <w:hyperlink r:id="rId9" w:history="1">
        <w:r w:rsidR="000C7268" w:rsidRPr="007442C0">
          <w:rPr>
            <w:rStyle w:val="Hyperlink"/>
          </w:rPr>
          <w:t>tmuir@immanuel.com</w:t>
        </w:r>
      </w:hyperlink>
    </w:p>
    <w:p w14:paraId="3C7610EE" w14:textId="77777777" w:rsidR="000C7268" w:rsidRPr="0047190E" w:rsidRDefault="000C7268" w:rsidP="0047190E">
      <w:pPr>
        <w:spacing w:after="0" w:line="240" w:lineRule="auto"/>
        <w:rPr>
          <w:color w:val="0070C0"/>
        </w:rPr>
      </w:pPr>
    </w:p>
    <w:p w14:paraId="753B9AB4" w14:textId="4C5FDA4F" w:rsidR="00F16339" w:rsidRPr="00F16339" w:rsidRDefault="00F16339" w:rsidP="00B65FD2">
      <w:pPr>
        <w:pBdr>
          <w:top w:val="single" w:sz="4" w:space="1" w:color="auto"/>
          <w:left w:val="single" w:sz="4" w:space="4" w:color="auto"/>
          <w:bottom w:val="single" w:sz="4" w:space="1" w:color="auto"/>
          <w:right w:val="single" w:sz="4" w:space="4" w:color="auto"/>
        </w:pBdr>
        <w:spacing w:line="276" w:lineRule="auto"/>
        <w:jc w:val="center"/>
        <w:rPr>
          <w:b/>
          <w:bCs/>
          <w:i/>
          <w:iCs/>
          <w:color w:val="000000" w:themeColor="text1"/>
          <w:sz w:val="20"/>
          <w:szCs w:val="20"/>
        </w:rPr>
      </w:pPr>
      <w:r w:rsidRPr="00F16339">
        <w:rPr>
          <w:b/>
          <w:bCs/>
          <w:i/>
          <w:iCs/>
          <w:color w:val="000000" w:themeColor="text1"/>
          <w:sz w:val="20"/>
          <w:szCs w:val="20"/>
        </w:rPr>
        <w:t>Immanuel Advocacy Philosophy</w:t>
      </w:r>
    </w:p>
    <w:p w14:paraId="72A7297D" w14:textId="0AAAEC32" w:rsidR="00F16339" w:rsidRPr="00F16339" w:rsidRDefault="00F16339" w:rsidP="00B65FD2">
      <w:pPr>
        <w:pBdr>
          <w:top w:val="single" w:sz="4" w:space="1" w:color="auto"/>
          <w:left w:val="single" w:sz="4" w:space="4" w:color="auto"/>
          <w:bottom w:val="single" w:sz="4" w:space="1" w:color="auto"/>
          <w:right w:val="single" w:sz="4" w:space="4" w:color="auto"/>
        </w:pBdr>
        <w:spacing w:line="276" w:lineRule="auto"/>
        <w:rPr>
          <w:i/>
          <w:iCs/>
          <w:color w:val="000000" w:themeColor="text1"/>
          <w:sz w:val="20"/>
          <w:szCs w:val="20"/>
        </w:rPr>
      </w:pPr>
      <w:r w:rsidRPr="00F16339">
        <w:rPr>
          <w:i/>
          <w:iCs/>
          <w:color w:val="000000" w:themeColor="text1"/>
          <w:sz w:val="20"/>
          <w:szCs w:val="20"/>
        </w:rPr>
        <w:t>We aim to highlight and advocate for seniors across Nebraska and Iowa, and when necessary, in the U.S. Congress. As a faith-based, nonprofit 501(c)(3) corporation, we do not and cannot subscribe to the beliefs of one political party over another. When issues are critical to Immanuel, the people we serve, and our staff, we will advocate for what will benefit, not detriment.</w:t>
      </w:r>
    </w:p>
    <w:p w14:paraId="313BA236" w14:textId="77777777" w:rsidR="00F16339" w:rsidRPr="00F16339" w:rsidRDefault="00F16339" w:rsidP="00B65FD2">
      <w:pPr>
        <w:pBdr>
          <w:top w:val="single" w:sz="4" w:space="1" w:color="auto"/>
          <w:left w:val="single" w:sz="4" w:space="4" w:color="auto"/>
          <w:bottom w:val="single" w:sz="4" w:space="1" w:color="auto"/>
          <w:right w:val="single" w:sz="4" w:space="4" w:color="auto"/>
        </w:pBdr>
        <w:spacing w:line="276" w:lineRule="auto"/>
        <w:rPr>
          <w:i/>
          <w:iCs/>
          <w:color w:val="000000" w:themeColor="text1"/>
          <w:sz w:val="20"/>
          <w:szCs w:val="20"/>
        </w:rPr>
      </w:pPr>
      <w:r w:rsidRPr="00F16339">
        <w:rPr>
          <w:i/>
          <w:iCs/>
          <w:color w:val="000000" w:themeColor="text1"/>
          <w:sz w:val="20"/>
          <w:szCs w:val="20"/>
        </w:rPr>
        <w:t xml:space="preserve">Our goal with this monthly newsletter is to present the information objectively and unbiasedly. Some issues we focus on may fall further down one side of the traditional political spectrum than the other. In these times, many issues seem to become political </w:t>
      </w:r>
      <w:proofErr w:type="gramStart"/>
      <w:r w:rsidRPr="00F16339">
        <w:rPr>
          <w:i/>
          <w:iCs/>
          <w:color w:val="000000" w:themeColor="text1"/>
          <w:sz w:val="20"/>
          <w:szCs w:val="20"/>
        </w:rPr>
        <w:t>that</w:t>
      </w:r>
      <w:proofErr w:type="gramEnd"/>
      <w:r w:rsidRPr="00F16339">
        <w:rPr>
          <w:i/>
          <w:iCs/>
          <w:color w:val="000000" w:themeColor="text1"/>
          <w:sz w:val="20"/>
          <w:szCs w:val="20"/>
        </w:rPr>
        <w:t xml:space="preserve"> they never were before, such as access to food and housing.</w:t>
      </w:r>
    </w:p>
    <w:p w14:paraId="57CABFD7" w14:textId="77777777" w:rsidR="00F16339" w:rsidRPr="00F16339" w:rsidRDefault="00F16339" w:rsidP="00B65FD2">
      <w:pPr>
        <w:pBdr>
          <w:top w:val="single" w:sz="4" w:space="1" w:color="auto"/>
          <w:left w:val="single" w:sz="4" w:space="4" w:color="auto"/>
          <w:bottom w:val="single" w:sz="4" w:space="1" w:color="auto"/>
          <w:right w:val="single" w:sz="4" w:space="4" w:color="auto"/>
        </w:pBdr>
        <w:spacing w:line="276" w:lineRule="auto"/>
        <w:rPr>
          <w:i/>
          <w:iCs/>
          <w:color w:val="EE0000"/>
          <w:sz w:val="20"/>
          <w:szCs w:val="20"/>
        </w:rPr>
      </w:pPr>
      <w:r w:rsidRPr="00F16339">
        <w:rPr>
          <w:i/>
          <w:iCs/>
          <w:color w:val="EE0000"/>
          <w:sz w:val="20"/>
          <w:szCs w:val="20"/>
        </w:rPr>
        <w:t xml:space="preserve">Any call to action is completely voluntary and should not be viewed as an expectation relating to your role with Immanuel. All calls or efforts made should be </w:t>
      </w:r>
      <w:proofErr w:type="gramStart"/>
      <w:r w:rsidRPr="00F16339">
        <w:rPr>
          <w:i/>
          <w:iCs/>
          <w:color w:val="EE0000"/>
          <w:sz w:val="20"/>
          <w:szCs w:val="20"/>
        </w:rPr>
        <w:t>done</w:t>
      </w:r>
      <w:proofErr w:type="gramEnd"/>
      <w:r w:rsidRPr="00F16339">
        <w:rPr>
          <w:i/>
          <w:iCs/>
          <w:color w:val="EE0000"/>
          <w:sz w:val="20"/>
          <w:szCs w:val="20"/>
        </w:rPr>
        <w:t xml:space="preserve"> outside of your work hours, unless approved by your supervisor. As such, calls and efforts made outside of your working hours will not be compensated by Immanuel.</w:t>
      </w:r>
    </w:p>
    <w:p w14:paraId="67F1285B" w14:textId="7933DA06" w:rsidR="00F16339" w:rsidRPr="00F16339" w:rsidRDefault="00F16339" w:rsidP="00B65FD2">
      <w:pPr>
        <w:pBdr>
          <w:top w:val="single" w:sz="4" w:space="1" w:color="auto"/>
          <w:left w:val="single" w:sz="4" w:space="4" w:color="auto"/>
          <w:bottom w:val="single" w:sz="4" w:space="1" w:color="auto"/>
          <w:right w:val="single" w:sz="4" w:space="4" w:color="auto"/>
        </w:pBdr>
        <w:spacing w:line="276" w:lineRule="auto"/>
        <w:rPr>
          <w:i/>
          <w:iCs/>
          <w:color w:val="000000" w:themeColor="text1"/>
          <w:sz w:val="20"/>
          <w:szCs w:val="20"/>
        </w:rPr>
      </w:pPr>
      <w:r w:rsidRPr="00F16339">
        <w:rPr>
          <w:i/>
          <w:iCs/>
          <w:color w:val="000000" w:themeColor="text1"/>
          <w:sz w:val="20"/>
          <w:szCs w:val="20"/>
        </w:rPr>
        <w:t>The Advocacy and Government Relations Coordinator is a member of the Legal and Compliance Team</w:t>
      </w:r>
      <w:r w:rsidR="005A1F82">
        <w:rPr>
          <w:i/>
          <w:iCs/>
          <w:color w:val="000000" w:themeColor="text1"/>
          <w:sz w:val="20"/>
          <w:szCs w:val="20"/>
        </w:rPr>
        <w:t>.</w:t>
      </w:r>
    </w:p>
    <w:sectPr w:rsidR="00F16339" w:rsidRPr="00F163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53E3A"/>
    <w:multiLevelType w:val="multilevel"/>
    <w:tmpl w:val="CFDA5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000EF6"/>
    <w:multiLevelType w:val="hybridMultilevel"/>
    <w:tmpl w:val="37AC2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1F5058"/>
    <w:multiLevelType w:val="multilevel"/>
    <w:tmpl w:val="F62C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A251A3"/>
    <w:multiLevelType w:val="hybridMultilevel"/>
    <w:tmpl w:val="561CC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6B32C8"/>
    <w:multiLevelType w:val="multilevel"/>
    <w:tmpl w:val="BDA4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070AD8"/>
    <w:multiLevelType w:val="multilevel"/>
    <w:tmpl w:val="6E5E9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7082457">
    <w:abstractNumId w:val="2"/>
  </w:num>
  <w:num w:numId="2" w16cid:durableId="1757558618">
    <w:abstractNumId w:val="4"/>
  </w:num>
  <w:num w:numId="3" w16cid:durableId="1701973066">
    <w:abstractNumId w:val="0"/>
  </w:num>
  <w:num w:numId="4" w16cid:durableId="293601621">
    <w:abstractNumId w:val="1"/>
  </w:num>
  <w:num w:numId="5" w16cid:durableId="917986141">
    <w:abstractNumId w:val="3"/>
  </w:num>
  <w:num w:numId="6" w16cid:durableId="7587139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EF0"/>
    <w:rsid w:val="00004A48"/>
    <w:rsid w:val="0001154C"/>
    <w:rsid w:val="00021B2F"/>
    <w:rsid w:val="00027853"/>
    <w:rsid w:val="00027EBD"/>
    <w:rsid w:val="0006113E"/>
    <w:rsid w:val="0006307F"/>
    <w:rsid w:val="00083A88"/>
    <w:rsid w:val="000A068E"/>
    <w:rsid w:val="000C7268"/>
    <w:rsid w:val="000E3B5E"/>
    <w:rsid w:val="001043F8"/>
    <w:rsid w:val="001076D9"/>
    <w:rsid w:val="00112EE7"/>
    <w:rsid w:val="00156431"/>
    <w:rsid w:val="00157475"/>
    <w:rsid w:val="00165DB2"/>
    <w:rsid w:val="00184136"/>
    <w:rsid w:val="00195E5A"/>
    <w:rsid w:val="001E164F"/>
    <w:rsid w:val="001E65DA"/>
    <w:rsid w:val="001F096D"/>
    <w:rsid w:val="0021444F"/>
    <w:rsid w:val="00221F7B"/>
    <w:rsid w:val="00224B95"/>
    <w:rsid w:val="002253A4"/>
    <w:rsid w:val="0022656C"/>
    <w:rsid w:val="00232D62"/>
    <w:rsid w:val="002511B5"/>
    <w:rsid w:val="00257ADC"/>
    <w:rsid w:val="00264053"/>
    <w:rsid w:val="0027053B"/>
    <w:rsid w:val="00292256"/>
    <w:rsid w:val="00294CDD"/>
    <w:rsid w:val="002A5AF0"/>
    <w:rsid w:val="002B02DC"/>
    <w:rsid w:val="002C620A"/>
    <w:rsid w:val="002D3C0B"/>
    <w:rsid w:val="00302096"/>
    <w:rsid w:val="00325ED2"/>
    <w:rsid w:val="003265C8"/>
    <w:rsid w:val="00390069"/>
    <w:rsid w:val="003A4F1F"/>
    <w:rsid w:val="00404942"/>
    <w:rsid w:val="00410968"/>
    <w:rsid w:val="004109D2"/>
    <w:rsid w:val="0041343C"/>
    <w:rsid w:val="004142C0"/>
    <w:rsid w:val="0042108D"/>
    <w:rsid w:val="0043079A"/>
    <w:rsid w:val="00450FD7"/>
    <w:rsid w:val="00456BC9"/>
    <w:rsid w:val="0047190E"/>
    <w:rsid w:val="00484A9B"/>
    <w:rsid w:val="0048608C"/>
    <w:rsid w:val="00487F2E"/>
    <w:rsid w:val="00495ACE"/>
    <w:rsid w:val="00496F07"/>
    <w:rsid w:val="004E0D80"/>
    <w:rsid w:val="004E27F0"/>
    <w:rsid w:val="004E70FA"/>
    <w:rsid w:val="0050246C"/>
    <w:rsid w:val="0050315A"/>
    <w:rsid w:val="005242B8"/>
    <w:rsid w:val="00533CD6"/>
    <w:rsid w:val="005430CA"/>
    <w:rsid w:val="005526C8"/>
    <w:rsid w:val="005534FA"/>
    <w:rsid w:val="00560E94"/>
    <w:rsid w:val="00566698"/>
    <w:rsid w:val="00575D29"/>
    <w:rsid w:val="0058709C"/>
    <w:rsid w:val="005A1F82"/>
    <w:rsid w:val="005C5D94"/>
    <w:rsid w:val="005D47CC"/>
    <w:rsid w:val="005F4EE2"/>
    <w:rsid w:val="006114CB"/>
    <w:rsid w:val="006309A3"/>
    <w:rsid w:val="00634981"/>
    <w:rsid w:val="00660642"/>
    <w:rsid w:val="00663042"/>
    <w:rsid w:val="006669A7"/>
    <w:rsid w:val="00694C29"/>
    <w:rsid w:val="006961DA"/>
    <w:rsid w:val="00697923"/>
    <w:rsid w:val="006A21F8"/>
    <w:rsid w:val="006A78C1"/>
    <w:rsid w:val="006D40B1"/>
    <w:rsid w:val="00706F41"/>
    <w:rsid w:val="00713281"/>
    <w:rsid w:val="0071546A"/>
    <w:rsid w:val="007232B2"/>
    <w:rsid w:val="00735F95"/>
    <w:rsid w:val="00741493"/>
    <w:rsid w:val="00742379"/>
    <w:rsid w:val="00751310"/>
    <w:rsid w:val="00784464"/>
    <w:rsid w:val="00784596"/>
    <w:rsid w:val="007873B5"/>
    <w:rsid w:val="00791D55"/>
    <w:rsid w:val="00796B27"/>
    <w:rsid w:val="007B3544"/>
    <w:rsid w:val="007B49D3"/>
    <w:rsid w:val="007D6EE6"/>
    <w:rsid w:val="007E5A67"/>
    <w:rsid w:val="0080251B"/>
    <w:rsid w:val="008026D3"/>
    <w:rsid w:val="00844DA8"/>
    <w:rsid w:val="0084644B"/>
    <w:rsid w:val="008477C6"/>
    <w:rsid w:val="008634B5"/>
    <w:rsid w:val="00881DE0"/>
    <w:rsid w:val="00882559"/>
    <w:rsid w:val="008C39C6"/>
    <w:rsid w:val="008C3DA5"/>
    <w:rsid w:val="008D438A"/>
    <w:rsid w:val="00901B47"/>
    <w:rsid w:val="00907B86"/>
    <w:rsid w:val="00911E59"/>
    <w:rsid w:val="00915E86"/>
    <w:rsid w:val="009231FA"/>
    <w:rsid w:val="0093308E"/>
    <w:rsid w:val="0093309F"/>
    <w:rsid w:val="00947EF0"/>
    <w:rsid w:val="00970ADD"/>
    <w:rsid w:val="009842D9"/>
    <w:rsid w:val="00993F53"/>
    <w:rsid w:val="009B40DF"/>
    <w:rsid w:val="009B5293"/>
    <w:rsid w:val="009D4F4F"/>
    <w:rsid w:val="009D6648"/>
    <w:rsid w:val="009E62CB"/>
    <w:rsid w:val="009F033B"/>
    <w:rsid w:val="009F53F5"/>
    <w:rsid w:val="009F75E1"/>
    <w:rsid w:val="00A24E08"/>
    <w:rsid w:val="00A34DBE"/>
    <w:rsid w:val="00A35DDE"/>
    <w:rsid w:val="00A458E7"/>
    <w:rsid w:val="00A7046B"/>
    <w:rsid w:val="00A8389B"/>
    <w:rsid w:val="00A91F86"/>
    <w:rsid w:val="00A954CF"/>
    <w:rsid w:val="00A954E4"/>
    <w:rsid w:val="00A96BA2"/>
    <w:rsid w:val="00A9739B"/>
    <w:rsid w:val="00AB2458"/>
    <w:rsid w:val="00AB3AAC"/>
    <w:rsid w:val="00AB5127"/>
    <w:rsid w:val="00AC1487"/>
    <w:rsid w:val="00AE2EAE"/>
    <w:rsid w:val="00AF5730"/>
    <w:rsid w:val="00B05628"/>
    <w:rsid w:val="00B15095"/>
    <w:rsid w:val="00B150C0"/>
    <w:rsid w:val="00B15D17"/>
    <w:rsid w:val="00B2622A"/>
    <w:rsid w:val="00B34866"/>
    <w:rsid w:val="00B37636"/>
    <w:rsid w:val="00B565EA"/>
    <w:rsid w:val="00B60CD2"/>
    <w:rsid w:val="00B65FD2"/>
    <w:rsid w:val="00B7617F"/>
    <w:rsid w:val="00B76706"/>
    <w:rsid w:val="00B830BB"/>
    <w:rsid w:val="00B834EA"/>
    <w:rsid w:val="00B955A1"/>
    <w:rsid w:val="00B96C9D"/>
    <w:rsid w:val="00BB3C9C"/>
    <w:rsid w:val="00BB452D"/>
    <w:rsid w:val="00BC350C"/>
    <w:rsid w:val="00BD4EE9"/>
    <w:rsid w:val="00BD655D"/>
    <w:rsid w:val="00BF2E07"/>
    <w:rsid w:val="00C1576C"/>
    <w:rsid w:val="00C21079"/>
    <w:rsid w:val="00C35328"/>
    <w:rsid w:val="00C7381C"/>
    <w:rsid w:val="00C87F33"/>
    <w:rsid w:val="00C90F87"/>
    <w:rsid w:val="00C9217F"/>
    <w:rsid w:val="00C97FF7"/>
    <w:rsid w:val="00CA5D57"/>
    <w:rsid w:val="00CD31A0"/>
    <w:rsid w:val="00CD37B9"/>
    <w:rsid w:val="00CE19C0"/>
    <w:rsid w:val="00CE4B5D"/>
    <w:rsid w:val="00CF3C20"/>
    <w:rsid w:val="00D02F02"/>
    <w:rsid w:val="00D076AF"/>
    <w:rsid w:val="00D10F13"/>
    <w:rsid w:val="00D22374"/>
    <w:rsid w:val="00D40AF5"/>
    <w:rsid w:val="00D52A77"/>
    <w:rsid w:val="00D56E24"/>
    <w:rsid w:val="00D662FB"/>
    <w:rsid w:val="00DB0EEF"/>
    <w:rsid w:val="00DC7E68"/>
    <w:rsid w:val="00DD2BBF"/>
    <w:rsid w:val="00DF3311"/>
    <w:rsid w:val="00DF7FD1"/>
    <w:rsid w:val="00E03B0A"/>
    <w:rsid w:val="00E041CA"/>
    <w:rsid w:val="00E14482"/>
    <w:rsid w:val="00E40A13"/>
    <w:rsid w:val="00E639CB"/>
    <w:rsid w:val="00EB7C2D"/>
    <w:rsid w:val="00EC3BEE"/>
    <w:rsid w:val="00EC4135"/>
    <w:rsid w:val="00EC5533"/>
    <w:rsid w:val="00ED5629"/>
    <w:rsid w:val="00EF535C"/>
    <w:rsid w:val="00F16339"/>
    <w:rsid w:val="00F3264E"/>
    <w:rsid w:val="00F32D8F"/>
    <w:rsid w:val="00F345F9"/>
    <w:rsid w:val="00F5775B"/>
    <w:rsid w:val="00F703F0"/>
    <w:rsid w:val="00F71B27"/>
    <w:rsid w:val="00F865CB"/>
    <w:rsid w:val="00F93980"/>
    <w:rsid w:val="00FC57AB"/>
    <w:rsid w:val="00FD4FC5"/>
    <w:rsid w:val="00FE2BAC"/>
    <w:rsid w:val="00FE3B72"/>
    <w:rsid w:val="00FF5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DC701"/>
  <w15:chartTrackingRefBased/>
  <w15:docId w15:val="{F3F1E29A-FF95-46B6-AB53-DD5282FE4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7E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47E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7E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7E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7E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7E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E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E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E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E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47E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7E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7E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7E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7E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E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E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EF0"/>
    <w:rPr>
      <w:rFonts w:eastAsiaTheme="majorEastAsia" w:cstheme="majorBidi"/>
      <w:color w:val="272727" w:themeColor="text1" w:themeTint="D8"/>
    </w:rPr>
  </w:style>
  <w:style w:type="paragraph" w:styleId="Title">
    <w:name w:val="Title"/>
    <w:basedOn w:val="Normal"/>
    <w:next w:val="Normal"/>
    <w:link w:val="TitleChar"/>
    <w:uiPriority w:val="10"/>
    <w:qFormat/>
    <w:rsid w:val="00947E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E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7E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7E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7EF0"/>
    <w:pPr>
      <w:spacing w:before="160"/>
      <w:jc w:val="center"/>
    </w:pPr>
    <w:rPr>
      <w:i/>
      <w:iCs/>
      <w:color w:val="404040" w:themeColor="text1" w:themeTint="BF"/>
    </w:rPr>
  </w:style>
  <w:style w:type="character" w:customStyle="1" w:styleId="QuoteChar">
    <w:name w:val="Quote Char"/>
    <w:basedOn w:val="DefaultParagraphFont"/>
    <w:link w:val="Quote"/>
    <w:uiPriority w:val="29"/>
    <w:rsid w:val="00947EF0"/>
    <w:rPr>
      <w:i/>
      <w:iCs/>
      <w:color w:val="404040" w:themeColor="text1" w:themeTint="BF"/>
    </w:rPr>
  </w:style>
  <w:style w:type="paragraph" w:styleId="ListParagraph">
    <w:name w:val="List Paragraph"/>
    <w:basedOn w:val="Normal"/>
    <w:uiPriority w:val="34"/>
    <w:qFormat/>
    <w:rsid w:val="00947EF0"/>
    <w:pPr>
      <w:ind w:left="720"/>
      <w:contextualSpacing/>
    </w:pPr>
  </w:style>
  <w:style w:type="character" w:styleId="IntenseEmphasis">
    <w:name w:val="Intense Emphasis"/>
    <w:basedOn w:val="DefaultParagraphFont"/>
    <w:uiPriority w:val="21"/>
    <w:qFormat/>
    <w:rsid w:val="00947EF0"/>
    <w:rPr>
      <w:i/>
      <w:iCs/>
      <w:color w:val="0F4761" w:themeColor="accent1" w:themeShade="BF"/>
    </w:rPr>
  </w:style>
  <w:style w:type="paragraph" w:styleId="IntenseQuote">
    <w:name w:val="Intense Quote"/>
    <w:basedOn w:val="Normal"/>
    <w:next w:val="Normal"/>
    <w:link w:val="IntenseQuoteChar"/>
    <w:uiPriority w:val="30"/>
    <w:qFormat/>
    <w:rsid w:val="00947E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7EF0"/>
    <w:rPr>
      <w:i/>
      <w:iCs/>
      <w:color w:val="0F4761" w:themeColor="accent1" w:themeShade="BF"/>
    </w:rPr>
  </w:style>
  <w:style w:type="character" w:styleId="IntenseReference">
    <w:name w:val="Intense Reference"/>
    <w:basedOn w:val="DefaultParagraphFont"/>
    <w:uiPriority w:val="32"/>
    <w:qFormat/>
    <w:rsid w:val="00947EF0"/>
    <w:rPr>
      <w:b/>
      <w:bCs/>
      <w:smallCaps/>
      <w:color w:val="0F4761" w:themeColor="accent1" w:themeShade="BF"/>
      <w:spacing w:val="5"/>
    </w:rPr>
  </w:style>
  <w:style w:type="character" w:styleId="Hyperlink">
    <w:name w:val="Hyperlink"/>
    <w:basedOn w:val="DefaultParagraphFont"/>
    <w:uiPriority w:val="99"/>
    <w:unhideWhenUsed/>
    <w:rsid w:val="00DF3311"/>
    <w:rPr>
      <w:color w:val="467886" w:themeColor="hyperlink"/>
      <w:u w:val="single"/>
    </w:rPr>
  </w:style>
  <w:style w:type="character" w:styleId="FollowedHyperlink">
    <w:name w:val="FollowedHyperlink"/>
    <w:basedOn w:val="DefaultParagraphFont"/>
    <w:uiPriority w:val="99"/>
    <w:semiHidden/>
    <w:unhideWhenUsed/>
    <w:rsid w:val="00DF3311"/>
    <w:rPr>
      <w:color w:val="96607D" w:themeColor="followedHyperlink"/>
      <w:u w:val="single"/>
    </w:rPr>
  </w:style>
  <w:style w:type="character" w:styleId="Strong">
    <w:name w:val="Strong"/>
    <w:basedOn w:val="DefaultParagraphFont"/>
    <w:uiPriority w:val="22"/>
    <w:qFormat/>
    <w:rsid w:val="00410968"/>
    <w:rPr>
      <w:b/>
      <w:bCs/>
    </w:rPr>
  </w:style>
  <w:style w:type="paragraph" w:styleId="NormalWeb">
    <w:name w:val="Normal (Web)"/>
    <w:basedOn w:val="Normal"/>
    <w:uiPriority w:val="99"/>
    <w:semiHidden/>
    <w:unhideWhenUsed/>
    <w:rsid w:val="00410968"/>
    <w:pPr>
      <w:spacing w:after="0" w:line="240" w:lineRule="auto"/>
    </w:pPr>
    <w:rPr>
      <w:rFonts w:ascii="Times New Roman" w:hAnsi="Times New Roman" w:cs="Times New Roman"/>
    </w:rPr>
  </w:style>
  <w:style w:type="character" w:styleId="UnresolvedMention">
    <w:name w:val="Unresolved Mention"/>
    <w:basedOn w:val="DefaultParagraphFont"/>
    <w:uiPriority w:val="99"/>
    <w:semiHidden/>
    <w:unhideWhenUsed/>
    <w:rsid w:val="005526C8"/>
    <w:rPr>
      <w:color w:val="605E5C"/>
      <w:shd w:val="clear" w:color="auto" w:fill="E1DFDD"/>
    </w:rPr>
  </w:style>
  <w:style w:type="paragraph" w:styleId="Revision">
    <w:name w:val="Revision"/>
    <w:hidden/>
    <w:uiPriority w:val="99"/>
    <w:semiHidden/>
    <w:rsid w:val="006979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98013">
      <w:bodyDiv w:val="1"/>
      <w:marLeft w:val="0"/>
      <w:marRight w:val="0"/>
      <w:marTop w:val="0"/>
      <w:marBottom w:val="0"/>
      <w:divBdr>
        <w:top w:val="none" w:sz="0" w:space="0" w:color="auto"/>
        <w:left w:val="none" w:sz="0" w:space="0" w:color="auto"/>
        <w:bottom w:val="none" w:sz="0" w:space="0" w:color="auto"/>
        <w:right w:val="none" w:sz="0" w:space="0" w:color="auto"/>
      </w:divBdr>
    </w:div>
    <w:div w:id="341009569">
      <w:bodyDiv w:val="1"/>
      <w:marLeft w:val="0"/>
      <w:marRight w:val="0"/>
      <w:marTop w:val="0"/>
      <w:marBottom w:val="0"/>
      <w:divBdr>
        <w:top w:val="none" w:sz="0" w:space="0" w:color="auto"/>
        <w:left w:val="none" w:sz="0" w:space="0" w:color="auto"/>
        <w:bottom w:val="none" w:sz="0" w:space="0" w:color="auto"/>
        <w:right w:val="none" w:sz="0" w:space="0" w:color="auto"/>
      </w:divBdr>
      <w:divsChild>
        <w:div w:id="309218223">
          <w:marLeft w:val="0"/>
          <w:marRight w:val="0"/>
          <w:marTop w:val="120"/>
          <w:marBottom w:val="120"/>
          <w:divBdr>
            <w:top w:val="none" w:sz="0" w:space="0" w:color="auto"/>
            <w:left w:val="none" w:sz="0" w:space="0" w:color="auto"/>
            <w:bottom w:val="none" w:sz="0" w:space="0" w:color="auto"/>
            <w:right w:val="none" w:sz="0" w:space="0" w:color="auto"/>
          </w:divBdr>
        </w:div>
      </w:divsChild>
    </w:div>
    <w:div w:id="369378921">
      <w:bodyDiv w:val="1"/>
      <w:marLeft w:val="0"/>
      <w:marRight w:val="0"/>
      <w:marTop w:val="0"/>
      <w:marBottom w:val="0"/>
      <w:divBdr>
        <w:top w:val="none" w:sz="0" w:space="0" w:color="auto"/>
        <w:left w:val="none" w:sz="0" w:space="0" w:color="auto"/>
        <w:bottom w:val="none" w:sz="0" w:space="0" w:color="auto"/>
        <w:right w:val="none" w:sz="0" w:space="0" w:color="auto"/>
      </w:divBdr>
    </w:div>
    <w:div w:id="444008394">
      <w:bodyDiv w:val="1"/>
      <w:marLeft w:val="0"/>
      <w:marRight w:val="0"/>
      <w:marTop w:val="0"/>
      <w:marBottom w:val="0"/>
      <w:divBdr>
        <w:top w:val="none" w:sz="0" w:space="0" w:color="auto"/>
        <w:left w:val="none" w:sz="0" w:space="0" w:color="auto"/>
        <w:bottom w:val="none" w:sz="0" w:space="0" w:color="auto"/>
        <w:right w:val="none" w:sz="0" w:space="0" w:color="auto"/>
      </w:divBdr>
    </w:div>
    <w:div w:id="455370440">
      <w:bodyDiv w:val="1"/>
      <w:marLeft w:val="0"/>
      <w:marRight w:val="0"/>
      <w:marTop w:val="0"/>
      <w:marBottom w:val="0"/>
      <w:divBdr>
        <w:top w:val="none" w:sz="0" w:space="0" w:color="auto"/>
        <w:left w:val="none" w:sz="0" w:space="0" w:color="auto"/>
        <w:bottom w:val="none" w:sz="0" w:space="0" w:color="auto"/>
        <w:right w:val="none" w:sz="0" w:space="0" w:color="auto"/>
      </w:divBdr>
    </w:div>
    <w:div w:id="798575016">
      <w:bodyDiv w:val="1"/>
      <w:marLeft w:val="0"/>
      <w:marRight w:val="0"/>
      <w:marTop w:val="0"/>
      <w:marBottom w:val="0"/>
      <w:divBdr>
        <w:top w:val="none" w:sz="0" w:space="0" w:color="auto"/>
        <w:left w:val="none" w:sz="0" w:space="0" w:color="auto"/>
        <w:bottom w:val="none" w:sz="0" w:space="0" w:color="auto"/>
        <w:right w:val="none" w:sz="0" w:space="0" w:color="auto"/>
      </w:divBdr>
    </w:div>
    <w:div w:id="911934993">
      <w:bodyDiv w:val="1"/>
      <w:marLeft w:val="0"/>
      <w:marRight w:val="0"/>
      <w:marTop w:val="0"/>
      <w:marBottom w:val="0"/>
      <w:divBdr>
        <w:top w:val="none" w:sz="0" w:space="0" w:color="auto"/>
        <w:left w:val="none" w:sz="0" w:space="0" w:color="auto"/>
        <w:bottom w:val="none" w:sz="0" w:space="0" w:color="auto"/>
        <w:right w:val="none" w:sz="0" w:space="0" w:color="auto"/>
      </w:divBdr>
      <w:divsChild>
        <w:div w:id="1401707311">
          <w:marLeft w:val="0"/>
          <w:marRight w:val="0"/>
          <w:marTop w:val="120"/>
          <w:marBottom w:val="120"/>
          <w:divBdr>
            <w:top w:val="none" w:sz="0" w:space="0" w:color="auto"/>
            <w:left w:val="none" w:sz="0" w:space="0" w:color="auto"/>
            <w:bottom w:val="none" w:sz="0" w:space="0" w:color="auto"/>
            <w:right w:val="none" w:sz="0" w:space="0" w:color="auto"/>
          </w:divBdr>
        </w:div>
      </w:divsChild>
    </w:div>
    <w:div w:id="914898620">
      <w:bodyDiv w:val="1"/>
      <w:marLeft w:val="0"/>
      <w:marRight w:val="0"/>
      <w:marTop w:val="0"/>
      <w:marBottom w:val="0"/>
      <w:divBdr>
        <w:top w:val="none" w:sz="0" w:space="0" w:color="auto"/>
        <w:left w:val="none" w:sz="0" w:space="0" w:color="auto"/>
        <w:bottom w:val="none" w:sz="0" w:space="0" w:color="auto"/>
        <w:right w:val="none" w:sz="0" w:space="0" w:color="auto"/>
      </w:divBdr>
    </w:div>
    <w:div w:id="950935096">
      <w:bodyDiv w:val="1"/>
      <w:marLeft w:val="0"/>
      <w:marRight w:val="0"/>
      <w:marTop w:val="0"/>
      <w:marBottom w:val="0"/>
      <w:divBdr>
        <w:top w:val="none" w:sz="0" w:space="0" w:color="auto"/>
        <w:left w:val="none" w:sz="0" w:space="0" w:color="auto"/>
        <w:bottom w:val="none" w:sz="0" w:space="0" w:color="auto"/>
        <w:right w:val="none" w:sz="0" w:space="0" w:color="auto"/>
      </w:divBdr>
    </w:div>
    <w:div w:id="1022124384">
      <w:bodyDiv w:val="1"/>
      <w:marLeft w:val="0"/>
      <w:marRight w:val="0"/>
      <w:marTop w:val="0"/>
      <w:marBottom w:val="0"/>
      <w:divBdr>
        <w:top w:val="none" w:sz="0" w:space="0" w:color="auto"/>
        <w:left w:val="none" w:sz="0" w:space="0" w:color="auto"/>
        <w:bottom w:val="none" w:sz="0" w:space="0" w:color="auto"/>
        <w:right w:val="none" w:sz="0" w:space="0" w:color="auto"/>
      </w:divBdr>
    </w:div>
    <w:div w:id="1309896852">
      <w:bodyDiv w:val="1"/>
      <w:marLeft w:val="0"/>
      <w:marRight w:val="0"/>
      <w:marTop w:val="0"/>
      <w:marBottom w:val="0"/>
      <w:divBdr>
        <w:top w:val="none" w:sz="0" w:space="0" w:color="auto"/>
        <w:left w:val="none" w:sz="0" w:space="0" w:color="auto"/>
        <w:bottom w:val="none" w:sz="0" w:space="0" w:color="auto"/>
        <w:right w:val="none" w:sz="0" w:space="0" w:color="auto"/>
      </w:divBdr>
    </w:div>
    <w:div w:id="1334839439">
      <w:bodyDiv w:val="1"/>
      <w:marLeft w:val="0"/>
      <w:marRight w:val="0"/>
      <w:marTop w:val="0"/>
      <w:marBottom w:val="0"/>
      <w:divBdr>
        <w:top w:val="none" w:sz="0" w:space="0" w:color="auto"/>
        <w:left w:val="none" w:sz="0" w:space="0" w:color="auto"/>
        <w:bottom w:val="none" w:sz="0" w:space="0" w:color="auto"/>
        <w:right w:val="none" w:sz="0" w:space="0" w:color="auto"/>
      </w:divBdr>
    </w:div>
    <w:div w:id="1662856059">
      <w:bodyDiv w:val="1"/>
      <w:marLeft w:val="0"/>
      <w:marRight w:val="0"/>
      <w:marTop w:val="0"/>
      <w:marBottom w:val="0"/>
      <w:divBdr>
        <w:top w:val="none" w:sz="0" w:space="0" w:color="auto"/>
        <w:left w:val="none" w:sz="0" w:space="0" w:color="auto"/>
        <w:bottom w:val="none" w:sz="0" w:space="0" w:color="auto"/>
        <w:right w:val="none" w:sz="0" w:space="0" w:color="auto"/>
      </w:divBdr>
    </w:div>
    <w:div w:id="1727146274">
      <w:bodyDiv w:val="1"/>
      <w:marLeft w:val="0"/>
      <w:marRight w:val="0"/>
      <w:marTop w:val="0"/>
      <w:marBottom w:val="0"/>
      <w:divBdr>
        <w:top w:val="none" w:sz="0" w:space="0" w:color="auto"/>
        <w:left w:val="none" w:sz="0" w:space="0" w:color="auto"/>
        <w:bottom w:val="none" w:sz="0" w:space="0" w:color="auto"/>
        <w:right w:val="none" w:sz="0" w:space="0" w:color="auto"/>
      </w:divBdr>
      <w:divsChild>
        <w:div w:id="1024139359">
          <w:marLeft w:val="0"/>
          <w:marRight w:val="0"/>
          <w:marTop w:val="120"/>
          <w:marBottom w:val="120"/>
          <w:divBdr>
            <w:top w:val="none" w:sz="0" w:space="0" w:color="auto"/>
            <w:left w:val="none" w:sz="0" w:space="0" w:color="auto"/>
            <w:bottom w:val="none" w:sz="0" w:space="0" w:color="auto"/>
            <w:right w:val="none" w:sz="0" w:space="0" w:color="auto"/>
          </w:divBdr>
        </w:div>
      </w:divsChild>
    </w:div>
    <w:div w:id="1886676737">
      <w:bodyDiv w:val="1"/>
      <w:marLeft w:val="0"/>
      <w:marRight w:val="0"/>
      <w:marTop w:val="0"/>
      <w:marBottom w:val="0"/>
      <w:divBdr>
        <w:top w:val="none" w:sz="0" w:space="0" w:color="auto"/>
        <w:left w:val="none" w:sz="0" w:space="0" w:color="auto"/>
        <w:bottom w:val="none" w:sz="0" w:space="0" w:color="auto"/>
        <w:right w:val="none" w:sz="0" w:space="0" w:color="auto"/>
      </w:divBdr>
    </w:div>
    <w:div w:id="1959219038">
      <w:bodyDiv w:val="1"/>
      <w:marLeft w:val="0"/>
      <w:marRight w:val="0"/>
      <w:marTop w:val="0"/>
      <w:marBottom w:val="0"/>
      <w:divBdr>
        <w:top w:val="none" w:sz="0" w:space="0" w:color="auto"/>
        <w:left w:val="none" w:sz="0" w:space="0" w:color="auto"/>
        <w:bottom w:val="none" w:sz="0" w:space="0" w:color="auto"/>
        <w:right w:val="none" w:sz="0" w:space="0" w:color="auto"/>
      </w:divBdr>
      <w:divsChild>
        <w:div w:id="597369247">
          <w:marLeft w:val="0"/>
          <w:marRight w:val="0"/>
          <w:marTop w:val="120"/>
          <w:marBottom w:val="120"/>
          <w:divBdr>
            <w:top w:val="none" w:sz="0" w:space="0" w:color="auto"/>
            <w:left w:val="none" w:sz="0" w:space="0" w:color="auto"/>
            <w:bottom w:val="none" w:sz="0" w:space="0" w:color="auto"/>
            <w:right w:val="none" w:sz="0" w:space="0" w:color="auto"/>
          </w:divBdr>
        </w:div>
      </w:divsChild>
    </w:div>
    <w:div w:id="198831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manuel.com/hubfs/assets/pdf/advocacy/advocacy-vote-plan.pdf" TargetMode="External"/><Relationship Id="rId3" Type="http://schemas.openxmlformats.org/officeDocument/2006/relationships/settings" Target="settings.xml"/><Relationship Id="rId7" Type="http://schemas.openxmlformats.org/officeDocument/2006/relationships/hyperlink" Target="http://www.vote411.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2.png@01DB73D4.9CC37DC0"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muir@immanue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743</Words>
  <Characters>3844</Characters>
  <Application>Microsoft Office Word</Application>
  <DocSecurity>0</DocSecurity>
  <Lines>66</Lines>
  <Paragraphs>27</Paragraphs>
  <ScaleCrop>false</ScaleCrop>
  <HeadingPairs>
    <vt:vector size="2" baseType="variant">
      <vt:variant>
        <vt:lpstr>Title</vt:lpstr>
      </vt:variant>
      <vt:variant>
        <vt:i4>1</vt:i4>
      </vt:variant>
    </vt:vector>
  </HeadingPairs>
  <TitlesOfParts>
    <vt:vector size="1" baseType="lpstr">
      <vt:lpstr/>
    </vt:vector>
  </TitlesOfParts>
  <Company>Immanuel</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Pace, Dominique</dc:creator>
  <cp:keywords/>
  <dc:description/>
  <cp:lastModifiedBy>Muir, Tara</cp:lastModifiedBy>
  <cp:revision>2</cp:revision>
  <dcterms:created xsi:type="dcterms:W3CDTF">2026-09-09T20:02:00Z</dcterms:created>
  <dcterms:modified xsi:type="dcterms:W3CDTF">2026-09-09T20:02:00Z</dcterms:modified>
</cp:coreProperties>
</file>